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przebranżowienie się na IT?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 poświęconemu tematowi przebranżowienie się na IT i zmianie swojej profesji.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Przebranżowienie się na IT - 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branża IT jest najszybciej rozwijającą się branżą w całej gospodarce. Już ten fakt mówi sam za siebie, że jest to przyszłość. Ciągły rozwój technologii sprawia, że zapotrzebowanie na specjalistów IT proporcjonalnie rośnie. Wiele osób marzy o pracy w tej branży ze względu na atrakcyjne zarobki i ciekawą pracę. Wymaga to jednak znajomości poszczególnych języków programowania oraz rozwiązań technologicznych. </w:t>
      </w:r>
      <w:r>
        <w:rPr>
          <w:rFonts w:ascii="calibri" w:hAnsi="calibri" w:eastAsia="calibri" w:cs="calibri"/>
          <w:sz w:val="24"/>
          <w:szCs w:val="24"/>
          <w:b/>
        </w:rPr>
        <w:t xml:space="preserve">Przebranżowienie się na IT</w:t>
      </w:r>
      <w:r>
        <w:rPr>
          <w:rFonts w:ascii="calibri" w:hAnsi="calibri" w:eastAsia="calibri" w:cs="calibri"/>
          <w:sz w:val="24"/>
          <w:szCs w:val="24"/>
        </w:rPr>
        <w:t xml:space="preserve"> jest trudne, ale na pewno nie niemożliwe.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przebranżowić się na 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Internecie znajdziemy wiele pomocy dydaktycznych, kursów online z których możemy skorzystać. Zaletą tego rozwiązania jest to, że możemy się uczyć z każdego miejsca na ziemi w dowolnym czasie. Jest to świetny wybór dla osób pracujących na co dzień lub uczących się na uczelni. Po zajęciach lub pracy możemy spokojnie usiąść przy komputerze i zacząć naukę programowania. P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rzebranżowienie się na IT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 od nas wiele samozaparcia i cierpliwości.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zaczynać w późnym wieku?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Zapotrzebowanie na programistów ciągle rośnie więc niezależnie czy mam 20,30 czy 40 lat warto zacząć jeśli widzimy pasje w tym czego chcemy się nauczyć i jesteśmy pewni swego. W branży IT tak na prawdę liczy się nasza wiedza i umiejętności, a nie nasz wiek.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uturecollars.com/pl/kilka-miesiecy-bootcampu-to-byl-prawdziwy-maraton-mimo-to-z-uporem-parlam-do-przodu-mowi-izabela-wilczynska-o-swojej-historii-przebranzowienia-s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2026-06-19T20:59:39+02:00</dcterms:created>
  <dcterms:modified xsi:type="dcterms:W3CDTF">2026-06-19T20:59:39+02:00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